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DE0" w:rsidRPr="00280BE1" w:rsidRDefault="00654DE0" w:rsidP="00654D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80BE1">
        <w:rPr>
          <w:rFonts w:ascii="Times New Roman" w:hAnsi="Times New Roman" w:cs="Times New Roman"/>
          <w:sz w:val="24"/>
          <w:szCs w:val="24"/>
          <w:lang w:val="kk-KZ"/>
        </w:rPr>
        <w:t>Определите концентрацию раствора (мг/л).  Известен объем раствора (250 мл)  и известно количество растворенного вещества (60 мг).</w:t>
      </w:r>
    </w:p>
    <w:p w:rsidR="00654DE0" w:rsidRPr="00280BE1" w:rsidRDefault="00654DE0" w:rsidP="00654D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#</w:t>
      </w:r>
    </w:p>
    <w:p w:rsidR="00654DE0" w:rsidRPr="00280BE1" w:rsidRDefault="00654DE0" w:rsidP="00654D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  <w:lang w:val="kk-KZ"/>
        </w:rPr>
        <w:t xml:space="preserve">Определите массу растворенного вещества и растворителя, необходимых для приготовления </w:t>
      </w:r>
      <w:r w:rsidRPr="00280BE1">
        <w:rPr>
          <w:rFonts w:ascii="Times New Roman" w:hAnsi="Times New Roman" w:cs="Times New Roman"/>
          <w:sz w:val="24"/>
          <w:szCs w:val="24"/>
        </w:rPr>
        <w:t>1дм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45%-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раствора </w:t>
      </w:r>
      <w:proofErr w:type="spellStart"/>
      <w:r w:rsidRPr="00280BE1">
        <w:rPr>
          <w:rFonts w:ascii="Times New Roman" w:hAnsi="Times New Roman" w:cs="Times New Roman"/>
          <w:sz w:val="24"/>
          <w:szCs w:val="24"/>
          <w:lang w:val="en-US"/>
        </w:rPr>
        <w:t>NaCl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.</w:t>
      </w:r>
    </w:p>
    <w:p w:rsidR="003F3366" w:rsidRPr="00654DE0" w:rsidRDefault="00654DE0" w:rsidP="00654DE0">
      <w:pPr>
        <w:ind w:firstLine="709"/>
      </w:pPr>
      <w:r w:rsidRPr="00654DE0">
        <w:t>#</w:t>
      </w:r>
    </w:p>
    <w:p w:rsidR="00654DE0" w:rsidRPr="00280BE1" w:rsidRDefault="00654DE0" w:rsidP="00654D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  <w:lang w:val="kk-KZ"/>
        </w:rPr>
        <w:t>Определите концентрацию сухого остатка (мг/л)</w:t>
      </w:r>
      <w:r w:rsidRPr="00280BE1">
        <w:rPr>
          <w:rFonts w:ascii="Times New Roman" w:hAnsi="Times New Roman" w:cs="Times New Roman"/>
          <w:sz w:val="24"/>
          <w:szCs w:val="24"/>
        </w:rPr>
        <w:t>, е</w:t>
      </w:r>
      <w:r w:rsidRPr="00280BE1">
        <w:rPr>
          <w:rFonts w:ascii="Times New Roman" w:hAnsi="Times New Roman" w:cs="Times New Roman"/>
          <w:sz w:val="24"/>
          <w:szCs w:val="24"/>
          <w:lang w:val="kk-KZ"/>
        </w:rPr>
        <w:t>сли масса чашки с сухим остатком 197,54 мг, масса пустой чашки 160,38 мг, объем воды, взятый для определения сухого остатка V=100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280BE1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280BE1">
        <w:rPr>
          <w:rFonts w:ascii="Times New Roman" w:hAnsi="Times New Roman" w:cs="Times New Roman"/>
          <w:sz w:val="24"/>
          <w:szCs w:val="24"/>
        </w:rPr>
        <w:t xml:space="preserve"> Предельно допустимая концентрация  (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пдк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) для питьевой воды 1000 мг/л. </w:t>
      </w:r>
    </w:p>
    <w:p w:rsidR="00654DE0" w:rsidRPr="00280BE1" w:rsidRDefault="00654DE0" w:rsidP="00654D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 xml:space="preserve">Сравнить полученный результат с нормативной величиной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пдк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.</w:t>
      </w:r>
    </w:p>
    <w:p w:rsidR="00654DE0" w:rsidRPr="00654DE0" w:rsidRDefault="00654DE0" w:rsidP="00654DE0">
      <w:pPr>
        <w:ind w:firstLine="709"/>
      </w:pPr>
      <w:bookmarkStart w:id="0" w:name="_GoBack"/>
      <w:bookmarkEnd w:id="0"/>
    </w:p>
    <w:sectPr w:rsidR="00654DE0" w:rsidRPr="00654D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55D"/>
    <w:rsid w:val="003F3366"/>
    <w:rsid w:val="00654DE0"/>
    <w:rsid w:val="00BA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D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D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>SPecialiST RePack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2024-10-18T09:19:00Z</dcterms:created>
  <dcterms:modified xsi:type="dcterms:W3CDTF">2024-10-18T09:20:00Z</dcterms:modified>
</cp:coreProperties>
</file>